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12ED" w14:textId="77777777" w:rsidR="00BD03E3" w:rsidRDefault="00565FE9" w:rsidP="00EC52A7">
      <w:pPr>
        <w:ind w:firstLine="2268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F97856" wp14:editId="138A2B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1420" cy="1201420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22">
        <w:rPr>
          <w:rFonts w:ascii="Arial" w:hAnsi="Arial" w:cs="Arial"/>
          <w:b/>
          <w:lang w:val="en-GB"/>
        </w:rPr>
        <w:t xml:space="preserve"> </w:t>
      </w:r>
    </w:p>
    <w:p w14:paraId="1EE8DBCD" w14:textId="77777777" w:rsidR="00EC52A7" w:rsidRDefault="00EC52A7" w:rsidP="00EC52A7">
      <w:pPr>
        <w:jc w:val="center"/>
        <w:rPr>
          <w:rFonts w:ascii="Arial" w:hAnsi="Arial" w:cs="Arial"/>
          <w:b/>
          <w:lang w:val="en-GB"/>
        </w:rPr>
      </w:pPr>
    </w:p>
    <w:p w14:paraId="664508CF" w14:textId="77777777" w:rsidR="00BD03E3" w:rsidRPr="00501264" w:rsidRDefault="007E1522" w:rsidP="007E1522">
      <w:pPr>
        <w:ind w:firstLine="22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Information for Competitors</w:t>
      </w:r>
    </w:p>
    <w:p w14:paraId="016FD607" w14:textId="77777777" w:rsidR="00BD03E3" w:rsidRDefault="00BD03E3" w:rsidP="00EC52A7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3A728271" w14:textId="77777777" w:rsidR="00440BDE" w:rsidRDefault="00440BDE" w:rsidP="00EC52A7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602EFDC" w14:textId="77777777" w:rsidR="00501264" w:rsidRDefault="00501264" w:rsidP="009C290D">
      <w:pPr>
        <w:rPr>
          <w:rFonts w:ascii="Arial" w:hAnsi="Arial" w:cs="Arial"/>
          <w:sz w:val="20"/>
          <w:szCs w:val="20"/>
          <w:lang w:val="en-GB"/>
        </w:rPr>
      </w:pPr>
    </w:p>
    <w:p w14:paraId="49B8A2D0" w14:textId="77777777" w:rsidR="00501264" w:rsidRDefault="00501264" w:rsidP="009C290D">
      <w:pPr>
        <w:rPr>
          <w:rFonts w:ascii="Arial" w:hAnsi="Arial" w:cs="Arial"/>
          <w:sz w:val="20"/>
          <w:szCs w:val="20"/>
          <w:lang w:val="en-GB"/>
        </w:rPr>
      </w:pPr>
    </w:p>
    <w:p w14:paraId="4B4AE1E0" w14:textId="77777777" w:rsidR="007E1522" w:rsidRDefault="007E1522" w:rsidP="009C290D">
      <w:pPr>
        <w:rPr>
          <w:rFonts w:ascii="Arial" w:hAnsi="Arial" w:cs="Arial"/>
          <w:sz w:val="20"/>
          <w:szCs w:val="20"/>
          <w:lang w:val="en-GB"/>
        </w:rPr>
      </w:pPr>
    </w:p>
    <w:p w14:paraId="12C81FD3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Directions</w:t>
      </w:r>
    </w:p>
    <w:p w14:paraId="2279A624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Head of the Taff is run from Channel View Centre, Jim Driscoll Way, Grangetown, </w:t>
      </w:r>
      <w:r w:rsidR="002E65F2">
        <w:rPr>
          <w:rFonts w:ascii="Arial" w:hAnsi="Arial" w:cs="Arial"/>
          <w:sz w:val="20"/>
          <w:szCs w:val="20"/>
          <w:lang w:val="en-GB"/>
        </w:rPr>
        <w:t>Cardiff</w:t>
      </w:r>
      <w:r>
        <w:rPr>
          <w:rFonts w:ascii="Arial" w:hAnsi="Arial" w:cs="Arial"/>
          <w:sz w:val="20"/>
          <w:szCs w:val="20"/>
          <w:lang w:val="en-GB"/>
        </w:rPr>
        <w:t xml:space="preserve">, CF11 7HB.  </w:t>
      </w:r>
    </w:p>
    <w:p w14:paraId="2FE7674E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</w:p>
    <w:p w14:paraId="5B72E5F7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Boat Trailers</w:t>
      </w:r>
    </w:p>
    <w:p w14:paraId="61ED0B45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 w:rsidRPr="006D6368">
        <w:rPr>
          <w:rFonts w:ascii="Arial" w:hAnsi="Arial" w:cs="Arial"/>
          <w:sz w:val="20"/>
          <w:szCs w:val="20"/>
          <w:lang w:val="en-GB"/>
        </w:rPr>
        <w:t xml:space="preserve">On arrival at Channel View trailer drivers will be directed to their parking area. Trailers must be parked and boats rigged in the areas designated. </w:t>
      </w:r>
      <w:r w:rsidR="006D6368">
        <w:rPr>
          <w:rFonts w:ascii="Arial" w:hAnsi="Arial" w:cs="Arial"/>
          <w:sz w:val="20"/>
          <w:szCs w:val="20"/>
          <w:lang w:val="en-GB"/>
        </w:rPr>
        <w:t xml:space="preserve"> Towing vehicles must be parked off site as there will be limited space available at Channel View.</w:t>
      </w:r>
    </w:p>
    <w:p w14:paraId="5DD64E66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</w:p>
    <w:p w14:paraId="018A9452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Car Parking</w:t>
      </w:r>
    </w:p>
    <w:p w14:paraId="3C68CB88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 on site car parking is allowed. On-street parking is available close to the Centre, in Grangetown or alternatively in the IKEA or public parking areas at the</w:t>
      </w:r>
      <w:r w:rsidR="00823DB1">
        <w:rPr>
          <w:rFonts w:ascii="Arial" w:hAnsi="Arial" w:cs="Arial"/>
          <w:sz w:val="20"/>
          <w:szCs w:val="20"/>
          <w:lang w:val="en-GB"/>
        </w:rPr>
        <w:t xml:space="preserve"> nearby Cardiff Bay Retail Park (please be aware of time restrictions)</w:t>
      </w:r>
    </w:p>
    <w:p w14:paraId="1B54EDA9" w14:textId="77777777" w:rsidR="002E65F2" w:rsidRDefault="002E65F2" w:rsidP="007E1522">
      <w:pPr>
        <w:rPr>
          <w:rFonts w:ascii="Arial" w:hAnsi="Arial" w:cs="Arial"/>
          <w:sz w:val="20"/>
          <w:szCs w:val="20"/>
          <w:lang w:val="en-GB"/>
        </w:rPr>
      </w:pPr>
    </w:p>
    <w:p w14:paraId="242E35C0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Numbers</w:t>
      </w:r>
    </w:p>
    <w:p w14:paraId="1BD0D9EC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Club captains only should collect the numbers and instructions and pay outstanding monies at race control </w:t>
      </w:r>
      <w:r w:rsidR="006D6368">
        <w:rPr>
          <w:rFonts w:ascii="Arial" w:hAnsi="Arial" w:cs="Arial"/>
          <w:sz w:val="20"/>
          <w:szCs w:val="20"/>
          <w:lang w:val="en-GB"/>
        </w:rPr>
        <w:t xml:space="preserve">located </w:t>
      </w:r>
      <w:r>
        <w:rPr>
          <w:rFonts w:ascii="Arial" w:hAnsi="Arial" w:cs="Arial"/>
          <w:sz w:val="20"/>
          <w:szCs w:val="20"/>
          <w:lang w:val="en-GB"/>
        </w:rPr>
        <w:t xml:space="preserve">on the ground floor of </w:t>
      </w:r>
      <w:r w:rsidR="006D6368">
        <w:rPr>
          <w:rFonts w:ascii="Arial" w:hAnsi="Arial" w:cs="Arial"/>
          <w:sz w:val="20"/>
          <w:szCs w:val="20"/>
          <w:lang w:val="en-GB"/>
        </w:rPr>
        <w:t>Channel View Centre</w:t>
      </w:r>
      <w:r>
        <w:rPr>
          <w:rFonts w:ascii="Arial" w:hAnsi="Arial" w:cs="Arial"/>
          <w:sz w:val="20"/>
          <w:szCs w:val="20"/>
          <w:lang w:val="en-GB"/>
        </w:rPr>
        <w:t>. Numbers will be issued to a club when all formalities have been completed.</w:t>
      </w:r>
    </w:p>
    <w:p w14:paraId="3644FE0A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</w:p>
    <w:p w14:paraId="0FD28E2B" w14:textId="77777777" w:rsidR="007E1522" w:rsidRDefault="007E1522" w:rsidP="007E1522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Briefing and Boating</w:t>
      </w:r>
    </w:p>
    <w:p w14:paraId="1BA4B481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There will be a short briefing for captains, coxes and steersmen at 0</w:t>
      </w:r>
      <w:r w:rsidR="00565FE9">
        <w:rPr>
          <w:rFonts w:ascii="Arial" w:hAnsi="Arial" w:cs="Arial"/>
          <w:sz w:val="20"/>
          <w:szCs w:val="20"/>
          <w:lang w:val="en-GB"/>
        </w:rPr>
        <w:t>830hrs (Division 1) and 12</w:t>
      </w:r>
      <w:r>
        <w:rPr>
          <w:rFonts w:ascii="Arial" w:hAnsi="Arial" w:cs="Arial"/>
          <w:sz w:val="20"/>
          <w:szCs w:val="20"/>
          <w:lang w:val="en-GB"/>
        </w:rPr>
        <w:t>15hrs (Division 2) outside the</w:t>
      </w:r>
      <w:r w:rsidR="00565FE9">
        <w:rPr>
          <w:rFonts w:ascii="Arial" w:hAnsi="Arial" w:cs="Arial"/>
          <w:sz w:val="20"/>
          <w:szCs w:val="20"/>
          <w:lang w:val="en-GB"/>
        </w:rPr>
        <w:t xml:space="preserve"> ‘Crew Room’</w:t>
      </w:r>
      <w:r>
        <w:rPr>
          <w:rFonts w:ascii="Arial" w:hAnsi="Arial" w:cs="Arial"/>
          <w:sz w:val="20"/>
          <w:szCs w:val="20"/>
          <w:lang w:val="en-GB"/>
        </w:rPr>
        <w:t xml:space="preserve">. Boating will commence </w:t>
      </w:r>
      <w:r>
        <w:rPr>
          <w:rFonts w:ascii="Arial" w:hAnsi="Arial" w:cs="Arial"/>
          <w:sz w:val="20"/>
          <w:szCs w:val="20"/>
          <w:u w:val="single"/>
          <w:lang w:val="en-GB"/>
        </w:rPr>
        <w:t>immediately</w:t>
      </w:r>
      <w:r>
        <w:rPr>
          <w:rFonts w:ascii="Arial" w:hAnsi="Arial" w:cs="Arial"/>
          <w:sz w:val="20"/>
          <w:szCs w:val="20"/>
          <w:lang w:val="en-GB"/>
        </w:rPr>
        <w:t xml:space="preserve"> after the briefing.</w:t>
      </w:r>
      <w:r w:rsidR="006D636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8AD8B23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Racing in Divi</w:t>
      </w:r>
      <w:r w:rsidR="00565FE9">
        <w:rPr>
          <w:rFonts w:ascii="Arial" w:hAnsi="Arial" w:cs="Arial"/>
          <w:sz w:val="20"/>
          <w:szCs w:val="20"/>
          <w:lang w:val="en-GB"/>
        </w:rPr>
        <w:t>sion 1 will start promptly at 1000hrs and Division 2 at 13</w:t>
      </w:r>
      <w:r>
        <w:rPr>
          <w:rFonts w:ascii="Arial" w:hAnsi="Arial" w:cs="Arial"/>
          <w:sz w:val="20"/>
          <w:szCs w:val="20"/>
          <w:lang w:val="en-GB"/>
        </w:rPr>
        <w:t xml:space="preserve">30hrs. </w:t>
      </w:r>
    </w:p>
    <w:p w14:paraId="54BF8220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</w:p>
    <w:p w14:paraId="51EFD93F" w14:textId="77777777" w:rsidR="00A42F5B" w:rsidRDefault="00A42F5B" w:rsidP="00A42F5B">
      <w:pPr>
        <w:rPr>
          <w:rFonts w:ascii="Arial" w:hAnsi="Arial" w:cs="Arial"/>
          <w:b/>
          <w:sz w:val="20"/>
          <w:szCs w:val="20"/>
          <w:lang w:val="en-GB"/>
        </w:rPr>
      </w:pPr>
      <w:r w:rsidRPr="00A42F5B">
        <w:rPr>
          <w:rFonts w:ascii="Arial" w:hAnsi="Arial" w:cs="Arial"/>
          <w:b/>
          <w:sz w:val="20"/>
          <w:szCs w:val="20"/>
          <w:lang w:val="en-GB"/>
        </w:rPr>
        <w:t>Changing Facilities</w:t>
      </w:r>
    </w:p>
    <w:p w14:paraId="796E14A2" w14:textId="77777777" w:rsidR="00A42F5B" w:rsidRPr="00A42F5B" w:rsidRDefault="00A42F5B" w:rsidP="00A42F5B">
      <w:pPr>
        <w:rPr>
          <w:rFonts w:ascii="Arial" w:hAnsi="Arial" w:cs="Arial"/>
          <w:sz w:val="20"/>
          <w:szCs w:val="20"/>
          <w:lang w:val="en-GB"/>
        </w:rPr>
      </w:pPr>
      <w:r w:rsidRPr="00A42F5B">
        <w:rPr>
          <w:rFonts w:ascii="Arial" w:hAnsi="Arial" w:cs="Arial"/>
          <w:sz w:val="20"/>
          <w:szCs w:val="20"/>
          <w:lang w:val="en-GB"/>
        </w:rPr>
        <w:t xml:space="preserve">Changing rooms with lockers are available </w:t>
      </w:r>
      <w:r>
        <w:rPr>
          <w:rFonts w:ascii="Arial" w:hAnsi="Arial" w:cs="Arial"/>
          <w:sz w:val="20"/>
          <w:szCs w:val="20"/>
          <w:lang w:val="en-GB"/>
        </w:rPr>
        <w:t xml:space="preserve">at the Channel View Centre. </w:t>
      </w:r>
    </w:p>
    <w:p w14:paraId="0F1A8763" w14:textId="77777777" w:rsidR="00A42F5B" w:rsidRDefault="00A42F5B" w:rsidP="007E1522">
      <w:pPr>
        <w:rPr>
          <w:rFonts w:ascii="Arial" w:hAnsi="Arial" w:cs="Arial"/>
          <w:sz w:val="20"/>
          <w:szCs w:val="20"/>
          <w:lang w:val="en-GB"/>
        </w:rPr>
      </w:pPr>
    </w:p>
    <w:p w14:paraId="07C89040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Prizes</w:t>
      </w:r>
    </w:p>
    <w:p w14:paraId="34528BF7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Medals will be awarded for all events in which three or more crews start</w:t>
      </w:r>
      <w:r w:rsidR="00565FE9">
        <w:rPr>
          <w:rFonts w:ascii="Arial" w:hAnsi="Arial" w:cs="Arial"/>
          <w:sz w:val="20"/>
          <w:szCs w:val="20"/>
          <w:lang w:val="en-GB"/>
        </w:rPr>
        <w:t xml:space="preserve"> either</w:t>
      </w:r>
      <w:r>
        <w:rPr>
          <w:rFonts w:ascii="Arial" w:hAnsi="Arial" w:cs="Arial"/>
          <w:sz w:val="20"/>
          <w:szCs w:val="20"/>
          <w:lang w:val="en-GB"/>
        </w:rPr>
        <w:t xml:space="preserve"> in their designated division</w:t>
      </w:r>
      <w:r w:rsidR="00565FE9">
        <w:rPr>
          <w:rFonts w:ascii="Arial" w:hAnsi="Arial" w:cs="Arial"/>
          <w:sz w:val="20"/>
          <w:szCs w:val="20"/>
          <w:lang w:val="en-GB"/>
        </w:rPr>
        <w:t xml:space="preserve"> or in the case of an event being offered over both categories, fastest boat in that category of the day in which three or more crews start</w:t>
      </w:r>
      <w:r>
        <w:rPr>
          <w:rFonts w:ascii="Arial" w:hAnsi="Arial" w:cs="Arial"/>
          <w:sz w:val="20"/>
          <w:szCs w:val="20"/>
          <w:lang w:val="en-GB"/>
        </w:rPr>
        <w:t>. The organising committee will promote crews to the most suitable category where available</w:t>
      </w:r>
      <w:r w:rsidR="00565FE9">
        <w:rPr>
          <w:rFonts w:ascii="Arial" w:hAnsi="Arial" w:cs="Arial"/>
          <w:sz w:val="20"/>
          <w:szCs w:val="20"/>
          <w:lang w:val="en-GB"/>
        </w:rPr>
        <w:t xml:space="preserve"> unless specific instruction is sent to the Regatta Secretary prior to the final draw being published</w:t>
      </w:r>
      <w:r>
        <w:rPr>
          <w:rFonts w:ascii="Arial" w:hAnsi="Arial" w:cs="Arial"/>
          <w:sz w:val="20"/>
          <w:szCs w:val="20"/>
          <w:lang w:val="en-GB"/>
        </w:rPr>
        <w:t>. Other entries will be ‘time only’.</w:t>
      </w:r>
    </w:p>
    <w:p w14:paraId="5DD05CB8" w14:textId="77777777" w:rsidR="00A42F5B" w:rsidRDefault="00A42F5B" w:rsidP="007E1522">
      <w:pPr>
        <w:rPr>
          <w:rFonts w:ascii="Arial" w:hAnsi="Arial" w:cs="Arial"/>
          <w:sz w:val="20"/>
          <w:szCs w:val="20"/>
          <w:lang w:val="en-GB"/>
        </w:rPr>
      </w:pPr>
    </w:p>
    <w:p w14:paraId="1D81DE74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First Aid</w:t>
      </w:r>
    </w:p>
    <w:p w14:paraId="1A3FD94A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Civil Aid Voluntary Rescue Association (CAVRA) will provide first aid cover close to Channel</w:t>
      </w:r>
      <w:r w:rsidR="00565FE9">
        <w:rPr>
          <w:rFonts w:ascii="Arial" w:hAnsi="Arial" w:cs="Arial"/>
          <w:sz w:val="20"/>
          <w:szCs w:val="20"/>
          <w:lang w:val="en-GB"/>
        </w:rPr>
        <w:t xml:space="preserve"> View Leisure Centre pontoon. A first aid vehicle</w:t>
      </w:r>
      <w:r>
        <w:rPr>
          <w:rFonts w:ascii="Arial" w:hAnsi="Arial" w:cs="Arial"/>
          <w:sz w:val="20"/>
          <w:szCs w:val="20"/>
          <w:lang w:val="en-GB"/>
        </w:rPr>
        <w:t xml:space="preserve"> will be located at Channel View. Please contact any member of CAVRA if assistance is required.</w:t>
      </w:r>
    </w:p>
    <w:p w14:paraId="1E7FBADC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</w:p>
    <w:p w14:paraId="25304EA2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Refreshments</w:t>
      </w:r>
    </w:p>
    <w:p w14:paraId="494565FB" w14:textId="77777777" w:rsidR="007E1522" w:rsidRDefault="00565FE9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Rolls</w:t>
      </w:r>
      <w:r w:rsidR="00A42F5B">
        <w:rPr>
          <w:rFonts w:ascii="Arial" w:hAnsi="Arial" w:cs="Arial"/>
          <w:sz w:val="20"/>
          <w:szCs w:val="20"/>
          <w:lang w:val="en-GB"/>
        </w:rPr>
        <w:t>, cakes and tea/coffee will be available throughout the day.</w:t>
      </w:r>
    </w:p>
    <w:p w14:paraId="066632D1" w14:textId="77777777" w:rsidR="00A42F5B" w:rsidRDefault="00A42F5B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Canned and energy drinks will be available from vending machines on the ground floor of the Centre.</w:t>
      </w:r>
    </w:p>
    <w:p w14:paraId="19B82D3B" w14:textId="77777777" w:rsidR="00A42F5B" w:rsidRDefault="00A42F5B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range of meals can be purchased from IKEA, Pizza Hut and outlets in the nearby Cardiff Bay Retail Park.</w:t>
      </w:r>
    </w:p>
    <w:p w14:paraId="49ABF7D7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</w:p>
    <w:p w14:paraId="654FD0EA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Results and Prize</w:t>
      </w:r>
      <w:r w:rsidR="0048307F">
        <w:rPr>
          <w:rFonts w:ascii="Arial" w:hAnsi="Arial" w:cs="Arial"/>
          <w:b/>
          <w:sz w:val="20"/>
          <w:szCs w:val="20"/>
          <w:lang w:val="en-GB"/>
        </w:rPr>
        <w:t xml:space="preserve"> G</w:t>
      </w:r>
      <w:r>
        <w:rPr>
          <w:rFonts w:ascii="Arial" w:hAnsi="Arial" w:cs="Arial"/>
          <w:b/>
          <w:sz w:val="20"/>
          <w:szCs w:val="20"/>
          <w:lang w:val="en-GB"/>
        </w:rPr>
        <w:t>iving</w:t>
      </w:r>
    </w:p>
    <w:p w14:paraId="420E8ABB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Results will be made available as soon as possible after each division and posted on the club website </w:t>
      </w:r>
      <w:r w:rsidRPr="007E1522">
        <w:rPr>
          <w:rFonts w:ascii="Arial" w:hAnsi="Arial" w:cs="Arial"/>
          <w:sz w:val="20"/>
          <w:szCs w:val="20"/>
          <w:lang w:val="en-GB"/>
        </w:rPr>
        <w:t xml:space="preserve">at </w:t>
      </w:r>
      <w:hyperlink r:id="rId8" w:history="1">
        <w:r w:rsidRPr="007E1522">
          <w:rPr>
            <w:rStyle w:val="Hyperlink"/>
            <w:rFonts w:ascii="Arial" w:hAnsi="Arial" w:cs="Arial"/>
            <w:sz w:val="20"/>
            <w:szCs w:val="20"/>
            <w:lang w:val="en-GB"/>
          </w:rPr>
          <w:t>www.cardiffcityrc.com</w:t>
        </w:r>
      </w:hyperlink>
      <w:r>
        <w:rPr>
          <w:rFonts w:ascii="Arial" w:hAnsi="Arial" w:cs="Arial"/>
          <w:sz w:val="20"/>
          <w:szCs w:val="20"/>
          <w:lang w:val="en-GB"/>
        </w:rPr>
        <w:t>. Prize giving wil</w:t>
      </w:r>
      <w:r w:rsidR="00A42F5B">
        <w:rPr>
          <w:rFonts w:ascii="Arial" w:hAnsi="Arial" w:cs="Arial"/>
          <w:sz w:val="20"/>
          <w:szCs w:val="20"/>
          <w:lang w:val="en-GB"/>
        </w:rPr>
        <w:t>l take place</w:t>
      </w:r>
      <w:r>
        <w:rPr>
          <w:rFonts w:ascii="Arial" w:hAnsi="Arial" w:cs="Arial"/>
          <w:sz w:val="20"/>
          <w:szCs w:val="20"/>
          <w:lang w:val="en-GB"/>
        </w:rPr>
        <w:t xml:space="preserve"> afte</w:t>
      </w:r>
      <w:r w:rsidR="00A42F5B">
        <w:rPr>
          <w:rFonts w:ascii="Arial" w:hAnsi="Arial" w:cs="Arial"/>
          <w:sz w:val="20"/>
          <w:szCs w:val="20"/>
          <w:lang w:val="en-GB"/>
        </w:rPr>
        <w:t xml:space="preserve">r the completion of competition in the </w:t>
      </w:r>
      <w:r w:rsidR="00565FE9">
        <w:rPr>
          <w:rFonts w:ascii="Arial" w:hAnsi="Arial" w:cs="Arial"/>
          <w:sz w:val="20"/>
          <w:szCs w:val="20"/>
          <w:lang w:val="en-GB"/>
        </w:rPr>
        <w:t>Crew Room.</w:t>
      </w:r>
      <w:r w:rsidR="00A42F5B">
        <w:rPr>
          <w:rFonts w:ascii="Arial" w:hAnsi="Arial" w:cs="Arial"/>
          <w:sz w:val="20"/>
          <w:szCs w:val="20"/>
          <w:lang w:val="en-GB"/>
        </w:rPr>
        <w:t>.</w:t>
      </w:r>
    </w:p>
    <w:p w14:paraId="42ED0D16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</w:p>
    <w:p w14:paraId="1B1BE713" w14:textId="77777777" w:rsidR="007E1522" w:rsidRDefault="007E1522" w:rsidP="007E1522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Emergency Contacts</w:t>
      </w:r>
    </w:p>
    <w:p w14:paraId="187C94D4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the event of an emergency, contact the race organiser, by phone, on </w:t>
      </w:r>
      <w:r w:rsidR="0019058D">
        <w:rPr>
          <w:rFonts w:ascii="Arial" w:hAnsi="Arial" w:cs="Arial"/>
          <w:sz w:val="20"/>
          <w:szCs w:val="20"/>
          <w:lang w:val="en-GB"/>
        </w:rPr>
        <w:t>07403 487255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 or radio.</w:t>
      </w:r>
    </w:p>
    <w:p w14:paraId="7E664315" w14:textId="77777777" w:rsidR="007E1522" w:rsidRDefault="007E1522" w:rsidP="007E1522">
      <w:pPr>
        <w:rPr>
          <w:rFonts w:ascii="Arial" w:hAnsi="Arial" w:cs="Arial"/>
          <w:sz w:val="20"/>
          <w:szCs w:val="20"/>
          <w:lang w:val="en-GB"/>
        </w:rPr>
      </w:pPr>
    </w:p>
    <w:p w14:paraId="34287411" w14:textId="77777777" w:rsidR="00BD03E3" w:rsidRPr="00C55B53" w:rsidRDefault="00BD03E3" w:rsidP="007E1522">
      <w:pPr>
        <w:rPr>
          <w:rFonts w:ascii="Arial" w:hAnsi="Arial" w:cs="Arial"/>
          <w:sz w:val="20"/>
          <w:szCs w:val="20"/>
          <w:lang w:val="en-GB"/>
        </w:rPr>
      </w:pPr>
    </w:p>
    <w:sectPr w:rsidR="00BD03E3" w:rsidRPr="00C55B53" w:rsidSect="006D6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8A1BE" w14:textId="77777777" w:rsidR="00E604A2" w:rsidRDefault="00E604A2" w:rsidP="00473BF4">
      <w:r>
        <w:separator/>
      </w:r>
    </w:p>
  </w:endnote>
  <w:endnote w:type="continuationSeparator" w:id="0">
    <w:p w14:paraId="04CA8A7A" w14:textId="77777777" w:rsidR="00E604A2" w:rsidRDefault="00E604A2" w:rsidP="0047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70CD0" w14:textId="77777777" w:rsidR="00E604A2" w:rsidRDefault="00E604A2" w:rsidP="00473BF4">
      <w:r>
        <w:separator/>
      </w:r>
    </w:p>
  </w:footnote>
  <w:footnote w:type="continuationSeparator" w:id="0">
    <w:p w14:paraId="36A0971C" w14:textId="77777777" w:rsidR="00E604A2" w:rsidRDefault="00E604A2" w:rsidP="0047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021D"/>
    <w:multiLevelType w:val="hybridMultilevel"/>
    <w:tmpl w:val="607AA95E"/>
    <w:lvl w:ilvl="0" w:tplc="74F69A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31733"/>
    <w:multiLevelType w:val="hybridMultilevel"/>
    <w:tmpl w:val="3466792A"/>
    <w:lvl w:ilvl="0" w:tplc="9D9C0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D"/>
    <w:rsid w:val="00050DE7"/>
    <w:rsid w:val="0006522C"/>
    <w:rsid w:val="000B39BB"/>
    <w:rsid w:val="000C1838"/>
    <w:rsid w:val="000E51C2"/>
    <w:rsid w:val="000F55BD"/>
    <w:rsid w:val="000F5EC7"/>
    <w:rsid w:val="00160831"/>
    <w:rsid w:val="0019058D"/>
    <w:rsid w:val="00234FBD"/>
    <w:rsid w:val="00236D93"/>
    <w:rsid w:val="00240615"/>
    <w:rsid w:val="00272574"/>
    <w:rsid w:val="00280DE0"/>
    <w:rsid w:val="002A1CE0"/>
    <w:rsid w:val="002E0B26"/>
    <w:rsid w:val="002E65F2"/>
    <w:rsid w:val="0035091B"/>
    <w:rsid w:val="00356844"/>
    <w:rsid w:val="00394884"/>
    <w:rsid w:val="003E511C"/>
    <w:rsid w:val="00433F59"/>
    <w:rsid w:val="00440BDE"/>
    <w:rsid w:val="00464E40"/>
    <w:rsid w:val="00470217"/>
    <w:rsid w:val="00472420"/>
    <w:rsid w:val="00473BF4"/>
    <w:rsid w:val="00477DB3"/>
    <w:rsid w:val="0048307F"/>
    <w:rsid w:val="00484BF9"/>
    <w:rsid w:val="00493F60"/>
    <w:rsid w:val="004C3DA4"/>
    <w:rsid w:val="004D0647"/>
    <w:rsid w:val="004D497C"/>
    <w:rsid w:val="00501264"/>
    <w:rsid w:val="0052639E"/>
    <w:rsid w:val="00565FE9"/>
    <w:rsid w:val="005669DA"/>
    <w:rsid w:val="0059244F"/>
    <w:rsid w:val="005C6F4C"/>
    <w:rsid w:val="005E63C3"/>
    <w:rsid w:val="005F0EDB"/>
    <w:rsid w:val="00653932"/>
    <w:rsid w:val="006672A2"/>
    <w:rsid w:val="00697C6F"/>
    <w:rsid w:val="006D6368"/>
    <w:rsid w:val="007C4B54"/>
    <w:rsid w:val="007E1522"/>
    <w:rsid w:val="00823DB1"/>
    <w:rsid w:val="008503EF"/>
    <w:rsid w:val="008B052A"/>
    <w:rsid w:val="008E3BE6"/>
    <w:rsid w:val="008F6DB9"/>
    <w:rsid w:val="00941B5B"/>
    <w:rsid w:val="00946A15"/>
    <w:rsid w:val="0095119E"/>
    <w:rsid w:val="009C290D"/>
    <w:rsid w:val="009E37F6"/>
    <w:rsid w:val="00A41FAC"/>
    <w:rsid w:val="00A42F5B"/>
    <w:rsid w:val="00A43962"/>
    <w:rsid w:val="00A774D7"/>
    <w:rsid w:val="00AD1B6E"/>
    <w:rsid w:val="00BA38EB"/>
    <w:rsid w:val="00BD03E3"/>
    <w:rsid w:val="00C0069E"/>
    <w:rsid w:val="00C55B53"/>
    <w:rsid w:val="00C61127"/>
    <w:rsid w:val="00CB0271"/>
    <w:rsid w:val="00CB33C2"/>
    <w:rsid w:val="00D143CB"/>
    <w:rsid w:val="00D67477"/>
    <w:rsid w:val="00DB1323"/>
    <w:rsid w:val="00E06BDA"/>
    <w:rsid w:val="00E50332"/>
    <w:rsid w:val="00E604A2"/>
    <w:rsid w:val="00E63121"/>
    <w:rsid w:val="00EC52A7"/>
    <w:rsid w:val="00F50946"/>
    <w:rsid w:val="00FA25C2"/>
    <w:rsid w:val="00FC7CF2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A010B"/>
  <w15:docId w15:val="{85943FAC-BDB5-471F-9DA9-DD17FA8A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90D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290D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73B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473BF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473B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473BF4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280D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2A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ardiffcityr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Matthew Gregg</cp:lastModifiedBy>
  <cp:revision>5</cp:revision>
  <dcterms:created xsi:type="dcterms:W3CDTF">2015-01-17T13:08:00Z</dcterms:created>
  <dcterms:modified xsi:type="dcterms:W3CDTF">2016-09-03T08:16:00Z</dcterms:modified>
</cp:coreProperties>
</file>